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42" w:rsidRDefault="00DB51D2" w:rsidP="00606242">
      <w:pPr>
        <w:pStyle w:val="20"/>
        <w:spacing w:line="360" w:lineRule="auto"/>
        <w:ind w:left="2268" w:hangingChars="708" w:hanging="2268"/>
        <w:jc w:val="center"/>
        <w:textDirection w:val="lrTbV"/>
        <w:rPr>
          <w:rFonts w:ascii="華康魏碑體(P)" w:eastAsia="標楷體" w:hAnsi="標楷體"/>
          <w:b/>
          <w:snapToGrid w:val="0"/>
          <w:sz w:val="32"/>
          <w:szCs w:val="32"/>
        </w:rPr>
      </w:pPr>
      <w:r w:rsidRPr="00606242">
        <w:rPr>
          <w:rFonts w:ascii="華康魏碑體(P)" w:eastAsia="標楷體" w:hAnsi="標楷體" w:hint="eastAsia"/>
          <w:b/>
          <w:snapToGrid w:val="0"/>
          <w:sz w:val="32"/>
          <w:szCs w:val="32"/>
        </w:rPr>
        <w:t>財團法人理律文教基金會</w:t>
      </w:r>
    </w:p>
    <w:p w:rsidR="00DB51D2" w:rsidRPr="00606242" w:rsidRDefault="00606242" w:rsidP="00606242">
      <w:pPr>
        <w:pStyle w:val="20"/>
        <w:spacing w:line="360" w:lineRule="auto"/>
        <w:ind w:left="2268" w:hangingChars="708" w:hanging="2268"/>
        <w:jc w:val="center"/>
        <w:textDirection w:val="lrTbV"/>
        <w:rPr>
          <w:rFonts w:ascii="華康魏碑體(P)" w:eastAsia="標楷體" w:hAnsi="標楷體"/>
          <w:b/>
          <w:snapToGrid w:val="0"/>
          <w:sz w:val="32"/>
          <w:szCs w:val="32"/>
        </w:rPr>
      </w:pPr>
      <w:r w:rsidRPr="00606242">
        <w:rPr>
          <w:rFonts w:ascii="華康魏碑體(P)" w:eastAsia="標楷體" w:hAnsi="標楷體" w:hint="eastAsia"/>
          <w:b/>
          <w:snapToGrid w:val="0"/>
          <w:sz w:val="32"/>
          <w:szCs w:val="32"/>
        </w:rPr>
        <w:t>一</w:t>
      </w:r>
      <w:r w:rsidR="009A37DC">
        <w:rPr>
          <w:rFonts w:ascii="華康魏碑體(P)" w:eastAsia="標楷體" w:hAnsi="標楷體" w:hint="eastAsia"/>
          <w:b/>
          <w:snapToGrid w:val="0"/>
          <w:sz w:val="32"/>
          <w:szCs w:val="32"/>
        </w:rPr>
        <w:t>一</w:t>
      </w:r>
      <w:r w:rsidRPr="00606242">
        <w:rPr>
          <w:rFonts w:ascii="華康魏碑體(P)" w:eastAsia="標楷體" w:hAnsi="標楷體" w:hint="eastAsia"/>
          <w:b/>
          <w:snapToGrid w:val="0"/>
          <w:sz w:val="32"/>
          <w:szCs w:val="32"/>
        </w:rPr>
        <w:t>○年度</w:t>
      </w:r>
      <w:r w:rsidR="00DB51D2" w:rsidRPr="00606242">
        <w:rPr>
          <w:rFonts w:ascii="華康魏碑體(P)" w:eastAsia="標楷體" w:hAnsi="標楷體" w:hint="eastAsia"/>
          <w:b/>
          <w:snapToGrid w:val="0"/>
          <w:sz w:val="32"/>
          <w:szCs w:val="32"/>
        </w:rPr>
        <w:t>頒發獎助金辦法</w:t>
      </w: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textDirection w:val="lrTbV"/>
        <w:rPr>
          <w:rFonts w:ascii="華康魏碑體(P)" w:eastAsia="標楷體" w:hAnsi="標楷體"/>
          <w:snapToGrid w:val="0"/>
          <w:sz w:val="28"/>
          <w:szCs w:val="28"/>
        </w:rPr>
      </w:pP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一、宗　　旨：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ab/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為鼓勵大學系所學生研究法學，以提升法治發展，設置本獎學金。</w:t>
      </w: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textDirection w:val="lrTbV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二、獎助名額：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ab/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提供予</w:t>
      </w:r>
      <w:r w:rsidR="00F90D90" w:rsidRPr="00F90D90">
        <w:rPr>
          <w:rFonts w:ascii="華康魏碑體(P)" w:eastAsia="標楷體" w:hAnsi="標楷體" w:hint="eastAsia"/>
          <w:noProof/>
          <w:snapToGrid w:val="0"/>
          <w:sz w:val="28"/>
          <w:szCs w:val="28"/>
        </w:rPr>
        <w:t>中國文化大學法學院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研究生乙名，</w:t>
      </w:r>
      <w:r w:rsidR="005D4CDD">
        <w:rPr>
          <w:rFonts w:ascii="華康魏碑體(P)" w:eastAsia="標楷體" w:hAnsi="標楷體" w:hint="eastAsia"/>
          <w:snapToGrid w:val="0"/>
          <w:sz w:val="28"/>
          <w:szCs w:val="28"/>
        </w:rPr>
        <w:t>學士班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學生二名</w:t>
      </w:r>
      <w:r w:rsidR="00FC5402" w:rsidRPr="00FC5402">
        <w:rPr>
          <w:rFonts w:ascii="華康魏碑體(P)" w:eastAsia="標楷體" w:hAnsi="標楷體" w:hint="eastAsia"/>
          <w:snapToGrid w:val="0"/>
          <w:sz w:val="28"/>
          <w:szCs w:val="28"/>
        </w:rPr>
        <w:t>（不含推廣部、在職班</w:t>
      </w:r>
      <w:r w:rsidR="00EE722F">
        <w:rPr>
          <w:rFonts w:ascii="標楷體" w:eastAsia="標楷體" w:hAnsi="標楷體" w:hint="eastAsia"/>
          <w:snapToGrid w:val="0"/>
          <w:sz w:val="28"/>
          <w:szCs w:val="28"/>
        </w:rPr>
        <w:t>、</w:t>
      </w:r>
      <w:r w:rsidR="00EE722F" w:rsidRPr="00C81915">
        <w:rPr>
          <w:rFonts w:ascii="華康魏碑體(P)" w:eastAsia="標楷體" w:hAnsi="標楷體" w:hint="eastAsia"/>
          <w:snapToGrid w:val="0"/>
          <w:sz w:val="28"/>
          <w:szCs w:val="28"/>
        </w:rPr>
        <w:t>進修班學</w:t>
      </w:r>
      <w:r w:rsidR="00FC5402" w:rsidRPr="00FC5402">
        <w:rPr>
          <w:rFonts w:ascii="華康魏碑體(P)" w:eastAsia="標楷體" w:hAnsi="標楷體" w:hint="eastAsia"/>
          <w:snapToGrid w:val="0"/>
          <w:sz w:val="28"/>
          <w:szCs w:val="28"/>
        </w:rPr>
        <w:t>生）。</w:t>
      </w: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textDirection w:val="lrTbV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三、獎助金額：每名新台幣參萬元整。</w:t>
      </w:r>
    </w:p>
    <w:p w:rsidR="00DB51D2" w:rsidRPr="00713AE1" w:rsidRDefault="00DB51D2" w:rsidP="00B710FC">
      <w:pPr>
        <w:pStyle w:val="20"/>
        <w:spacing w:line="360" w:lineRule="auto"/>
        <w:ind w:leftChars="1" w:left="1985" w:hangingChars="708" w:hanging="1982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四、申請資格：</w:t>
      </w:r>
      <w:r w:rsidR="00F90D90" w:rsidRPr="00F90D90">
        <w:rPr>
          <w:rFonts w:ascii="華康魏碑體(P)" w:eastAsia="標楷體" w:hAnsi="標楷體" w:hint="eastAsia"/>
          <w:snapToGrid w:val="0"/>
          <w:sz w:val="28"/>
          <w:szCs w:val="28"/>
        </w:rPr>
        <w:t>中國文化大學法學院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研究生二年級或</w:t>
      </w:r>
      <w:r w:rsidR="005D4CDD">
        <w:rPr>
          <w:rFonts w:ascii="華康魏碑體(P)" w:eastAsia="標楷體" w:hAnsi="標楷體" w:hint="eastAsia"/>
          <w:snapToGrid w:val="0"/>
          <w:sz w:val="28"/>
          <w:szCs w:val="28"/>
        </w:rPr>
        <w:t>學士班</w:t>
      </w:r>
      <w:bookmarkStart w:id="0" w:name="_GoBack"/>
      <w:bookmarkEnd w:id="0"/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四年級學生，前一學年學業平均成績及操行均優異</w:t>
      </w:r>
      <w:r w:rsidRPr="00C81915">
        <w:rPr>
          <w:rFonts w:ascii="華康魏碑體(P)" w:eastAsia="標楷體" w:hAnsi="標楷體" w:hint="eastAsia"/>
          <w:snapToGrid w:val="0"/>
          <w:sz w:val="28"/>
          <w:szCs w:val="28"/>
        </w:rPr>
        <w:t>者</w:t>
      </w:r>
      <w:r w:rsidR="00EE722F" w:rsidRPr="00C81915">
        <w:rPr>
          <w:rFonts w:ascii="華康魏碑體(P)" w:eastAsia="標楷體" w:hAnsi="標楷體" w:hint="eastAsia"/>
          <w:snapToGrid w:val="0"/>
          <w:sz w:val="28"/>
          <w:szCs w:val="28"/>
        </w:rPr>
        <w:t>，清寒學生優先</w:t>
      </w:r>
      <w:r w:rsidRPr="00C81915">
        <w:rPr>
          <w:rFonts w:ascii="華康魏碑體(P)" w:eastAsia="標楷體" w:hAnsi="標楷體" w:hint="eastAsia"/>
          <w:snapToGrid w:val="0"/>
          <w:sz w:val="28"/>
          <w:szCs w:val="28"/>
        </w:rPr>
        <w:t>。</w:t>
      </w: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五、申請時間：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ab/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即日起至十月十</w:t>
      </w:r>
      <w:r w:rsidR="009A37DC">
        <w:rPr>
          <w:rFonts w:ascii="華康魏碑體(P)" w:eastAsia="標楷體" w:hAnsi="標楷體" w:hint="eastAsia"/>
          <w:snapToGrid w:val="0"/>
          <w:sz w:val="28"/>
          <w:szCs w:val="28"/>
        </w:rPr>
        <w:t>八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日，逕向</w:t>
      </w:r>
      <w:r w:rsidR="00F90D90" w:rsidRPr="00F90D90">
        <w:rPr>
          <w:rFonts w:ascii="華康魏碑體(P)" w:eastAsia="標楷體" w:hAnsi="標楷體" w:hint="eastAsia"/>
          <w:noProof/>
          <w:snapToGrid w:val="0"/>
          <w:sz w:val="28"/>
          <w:szCs w:val="28"/>
        </w:rPr>
        <w:t>中國文化大學法學院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或學系辦公室申請。</w:t>
      </w: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六、申請文件：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ab/>
      </w:r>
      <w:r w:rsidR="00713AE1" w:rsidRPr="00713AE1">
        <w:rPr>
          <w:rFonts w:ascii="華康魏碑體(P)" w:eastAsia="標楷體" w:hAnsi="標楷體" w:hint="eastAsia"/>
          <w:snapToGrid w:val="0"/>
          <w:sz w:val="28"/>
          <w:szCs w:val="28"/>
        </w:rPr>
        <w:t>申請表、</w:t>
      </w:r>
      <w:r w:rsidR="00606242">
        <w:rPr>
          <w:rFonts w:ascii="華康魏碑體(P)" w:eastAsia="標楷體" w:hAnsi="標楷體" w:hint="eastAsia"/>
          <w:snapToGrid w:val="0"/>
          <w:sz w:val="28"/>
          <w:szCs w:val="28"/>
        </w:rPr>
        <w:t>近二</w:t>
      </w:r>
      <w:r w:rsidR="00606242" w:rsidRPr="00713AE1">
        <w:rPr>
          <w:rFonts w:ascii="華康魏碑體(P)" w:eastAsia="標楷體" w:hAnsi="標楷體" w:hint="eastAsia"/>
          <w:snapToGrid w:val="0"/>
          <w:sz w:val="28"/>
          <w:szCs w:val="28"/>
        </w:rPr>
        <w:t>學</w:t>
      </w:r>
      <w:r w:rsidR="00713AE1" w:rsidRPr="00713AE1">
        <w:rPr>
          <w:rFonts w:ascii="華康魏碑體(P)" w:eastAsia="標楷體" w:hAnsi="標楷體" w:hint="eastAsia"/>
          <w:snapToGrid w:val="0"/>
          <w:sz w:val="28"/>
          <w:szCs w:val="28"/>
        </w:rPr>
        <w:t>年成績單、習法心得與志趣自述（約一千字）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。</w:t>
      </w: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七、審　　核：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ab/>
      </w:r>
      <w:r w:rsidR="00B710FC">
        <w:rPr>
          <w:rFonts w:ascii="華康魏碑體(P)" w:eastAsia="標楷體" w:hAnsi="標楷體" w:hint="eastAsia"/>
          <w:snapToGrid w:val="0"/>
          <w:sz w:val="28"/>
          <w:szCs w:val="28"/>
        </w:rPr>
        <w:t>依</w:t>
      </w:r>
      <w:r w:rsidR="00F90D90" w:rsidRPr="00F90D90">
        <w:rPr>
          <w:rFonts w:ascii="華康魏碑體(P)" w:eastAsia="標楷體" w:hAnsi="標楷體" w:hint="eastAsia"/>
          <w:noProof/>
          <w:snapToGrid w:val="0"/>
          <w:sz w:val="28"/>
          <w:szCs w:val="28"/>
        </w:rPr>
        <w:t>中國文化大學法學院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獎助學金甄選</w:t>
      </w:r>
      <w:r w:rsidR="00B710FC">
        <w:rPr>
          <w:rFonts w:ascii="華康魏碑體(P)" w:eastAsia="標楷體" w:hAnsi="標楷體" w:hint="eastAsia"/>
          <w:snapToGrid w:val="0"/>
          <w:sz w:val="28"/>
          <w:szCs w:val="28"/>
        </w:rPr>
        <w:t>機制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於當年十月三十一日前完成審查。</w:t>
      </w:r>
    </w:p>
    <w:p w:rsidR="00DB51D2" w:rsidRPr="00713AE1" w:rsidRDefault="00DB51D2" w:rsidP="00DB51D2">
      <w:pPr>
        <w:pStyle w:val="20"/>
        <w:spacing w:line="360" w:lineRule="auto"/>
        <w:ind w:left="1982" w:hangingChars="708" w:hanging="1982"/>
        <w:textDirection w:val="lrTbV"/>
        <w:rPr>
          <w:rFonts w:ascii="華康魏碑體(P)" w:eastAsia="標楷體" w:hAnsi="標楷體"/>
          <w:snapToGrid w:val="0"/>
          <w:sz w:val="28"/>
          <w:szCs w:val="28"/>
        </w:rPr>
      </w:pP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八、頒　　獎：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ab/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理律文教基金會於</w:t>
      </w:r>
      <w:r w:rsidR="00F90D90" w:rsidRPr="00F90D90">
        <w:rPr>
          <w:rFonts w:ascii="華康魏碑體(P)" w:eastAsia="標楷體" w:hAnsi="標楷體" w:hint="eastAsia"/>
          <w:noProof/>
          <w:snapToGrid w:val="0"/>
          <w:sz w:val="28"/>
          <w:szCs w:val="28"/>
        </w:rPr>
        <w:t>中國文化大學法學院</w:t>
      </w:r>
      <w:r w:rsidRPr="00713AE1">
        <w:rPr>
          <w:rFonts w:ascii="華康魏碑體(P)" w:eastAsia="標楷體" w:hAnsi="標楷體" w:hint="eastAsia"/>
          <w:snapToGrid w:val="0"/>
          <w:sz w:val="28"/>
          <w:szCs w:val="28"/>
        </w:rPr>
        <w:t>函告審定人選後擇期安排頒獎，頒獎事宜由理律文教基金會通知各審定人選。</w:t>
      </w:r>
    </w:p>
    <w:p w:rsidR="009A084E" w:rsidRPr="00713AE1" w:rsidRDefault="009A084E"/>
    <w:sectPr w:rsidR="009A084E" w:rsidRPr="00713AE1" w:rsidSect="00606242">
      <w:headerReference w:type="default" r:id="rId7"/>
      <w:pgSz w:w="11906" w:h="16838" w:code="9"/>
      <w:pgMar w:top="1418" w:right="1274" w:bottom="1418" w:left="1276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D2" w:rsidRDefault="00DB51D2">
      <w:r>
        <w:separator/>
      </w:r>
    </w:p>
  </w:endnote>
  <w:endnote w:type="continuationSeparator" w:id="0">
    <w:p w:rsidR="00DB51D2" w:rsidRDefault="00DB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簡楷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魏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D2" w:rsidRDefault="00DB51D2">
      <w:r>
        <w:separator/>
      </w:r>
    </w:p>
  </w:footnote>
  <w:footnote w:type="continuationSeparator" w:id="0">
    <w:p w:rsidR="00DB51D2" w:rsidRDefault="00DB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4E" w:rsidRDefault="009A084E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D2"/>
    <w:rsid w:val="000B3E10"/>
    <w:rsid w:val="00113AF3"/>
    <w:rsid w:val="00521515"/>
    <w:rsid w:val="005D4CDD"/>
    <w:rsid w:val="00606242"/>
    <w:rsid w:val="00713AE1"/>
    <w:rsid w:val="009139FE"/>
    <w:rsid w:val="009A084E"/>
    <w:rsid w:val="009A37DC"/>
    <w:rsid w:val="00B55E61"/>
    <w:rsid w:val="00B710FC"/>
    <w:rsid w:val="00BF7443"/>
    <w:rsid w:val="00C81915"/>
    <w:rsid w:val="00C932B9"/>
    <w:rsid w:val="00DB51D2"/>
    <w:rsid w:val="00E92D6B"/>
    <w:rsid w:val="00EE722F"/>
    <w:rsid w:val="00F90D90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1DC01D3-F6AF-45C2-BF61-00BE2D2F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20">
    <w:name w:val="Body Text Indent 2"/>
    <w:basedOn w:val="a"/>
    <w:link w:val="21"/>
    <w:rsid w:val="00DB51D2"/>
    <w:pPr>
      <w:ind w:firstLineChars="192" w:firstLine="768"/>
    </w:pPr>
    <w:rPr>
      <w:rFonts w:eastAsia="華康簡楷"/>
      <w:sz w:val="40"/>
    </w:rPr>
  </w:style>
  <w:style w:type="character" w:customStyle="1" w:styleId="21">
    <w:name w:val="本文縮排 2 字元"/>
    <w:basedOn w:val="a0"/>
    <w:link w:val="20"/>
    <w:rsid w:val="00DB51D2"/>
    <w:rPr>
      <w:rFonts w:eastAsia="華康簡楷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>理律法律事務所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卓玲玲</dc:creator>
  <cp:lastModifiedBy>張麗雲</cp:lastModifiedBy>
  <cp:revision>7</cp:revision>
  <dcterms:created xsi:type="dcterms:W3CDTF">2021-09-03T07:03:00Z</dcterms:created>
  <dcterms:modified xsi:type="dcterms:W3CDTF">2021-09-09T03:41:00Z</dcterms:modified>
</cp:coreProperties>
</file>