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B3F95" w14:textId="459574A0" w:rsidR="00CA288D" w:rsidRPr="00CA288D" w:rsidRDefault="00CA288D" w:rsidP="00CA288D">
      <w:pPr>
        <w:widowControl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CA288D">
        <w:rPr>
          <w:rFonts w:ascii="標楷體" w:eastAsia="標楷體" w:hAnsi="標楷體" w:hint="eastAsia"/>
          <w:b/>
          <w:bCs/>
          <w:sz w:val="36"/>
          <w:szCs w:val="36"/>
        </w:rPr>
        <w:t>日本一橋大學緑大輔教授專題演講「論電磁紀錄提供命令──以2025年（令和7年）修法為中心」</w:t>
      </w:r>
    </w:p>
    <w:p w14:paraId="6962DC11" w14:textId="77777777" w:rsidR="00CA288D" w:rsidRPr="00CA288D" w:rsidRDefault="00CA288D" w:rsidP="00CA288D">
      <w:pPr>
        <w:kinsoku w:val="0"/>
        <w:overflowPunct w:val="0"/>
        <w:adjustRightInd w:val="0"/>
        <w:snapToGrid w:val="0"/>
        <w:spacing w:beforeLines="50" w:before="180"/>
        <w:jc w:val="center"/>
        <w:rPr>
          <w:rFonts w:ascii="Times New Roman" w:eastAsia="標楷體" w:hAnsi="Times New Roman"/>
          <w:b/>
          <w:color w:val="222222"/>
          <w:sz w:val="36"/>
          <w:szCs w:val="36"/>
          <w:shd w:val="clear" w:color="auto" w:fill="FFFFFF"/>
        </w:rPr>
      </w:pPr>
      <w:r w:rsidRPr="00CA288D">
        <w:rPr>
          <w:rFonts w:ascii="Times New Roman" w:eastAsia="標楷體" w:hAnsi="Times New Roman" w:hint="eastAsia"/>
          <w:b/>
          <w:color w:val="222222"/>
          <w:sz w:val="36"/>
          <w:szCs w:val="36"/>
          <w:shd w:val="clear" w:color="auto" w:fill="FFFFFF"/>
        </w:rPr>
        <w:t>議程表</w:t>
      </w:r>
    </w:p>
    <w:p w14:paraId="10A16713" w14:textId="77777777" w:rsidR="00CA288D" w:rsidRPr="0066747A" w:rsidRDefault="00CA288D" w:rsidP="00CA288D">
      <w:pPr>
        <w:kinsoku w:val="0"/>
        <w:overflowPunct w:val="0"/>
        <w:adjustRightInd w:val="0"/>
        <w:snapToGrid w:val="0"/>
        <w:spacing w:beforeLines="50" w:before="180"/>
        <w:jc w:val="center"/>
        <w:rPr>
          <w:rFonts w:ascii="Times New Roman" w:eastAsia="標楷體" w:hAnsi="Times New Roman"/>
          <w:b/>
          <w:color w:val="222222"/>
          <w:sz w:val="40"/>
          <w:szCs w:val="40"/>
          <w:shd w:val="clear" w:color="auto" w:fill="FFFFFF"/>
        </w:rPr>
      </w:pPr>
    </w:p>
    <w:p w14:paraId="4E51214A" w14:textId="203C1323" w:rsidR="00CA288D" w:rsidRPr="00CA288D" w:rsidRDefault="00CA288D" w:rsidP="00CA288D">
      <w:pPr>
        <w:spacing w:afterLines="50" w:after="180" w:line="400" w:lineRule="exact"/>
        <w:ind w:left="1019" w:hangingChars="283" w:hanging="1019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kern w:val="0"/>
          <w:sz w:val="36"/>
          <w:szCs w:val="36"/>
        </w:rPr>
        <w:t>時    間</w:t>
      </w:r>
      <w:r w:rsidRPr="00CA288D">
        <w:rPr>
          <w:rFonts w:ascii="標楷體" w:eastAsia="標楷體" w:hAnsi="標楷體"/>
          <w:sz w:val="36"/>
          <w:szCs w:val="36"/>
        </w:rPr>
        <w:t>：</w:t>
      </w:r>
      <w:bookmarkStart w:id="0" w:name="_Hlk85532029"/>
      <w:r w:rsidRPr="00CA288D">
        <w:rPr>
          <w:rFonts w:ascii="標楷體" w:eastAsia="標楷體" w:hAnsi="標楷體"/>
          <w:sz w:val="36"/>
          <w:szCs w:val="36"/>
        </w:rPr>
        <w:t>11</w:t>
      </w:r>
      <w:r w:rsidRPr="00CA288D">
        <w:rPr>
          <w:rFonts w:ascii="標楷體" w:eastAsia="標楷體" w:hAnsi="標楷體" w:hint="eastAsia"/>
          <w:sz w:val="36"/>
          <w:szCs w:val="36"/>
        </w:rPr>
        <w:t>5</w:t>
      </w:r>
      <w:r w:rsidRPr="00CA288D">
        <w:rPr>
          <w:rFonts w:ascii="標楷體" w:eastAsia="標楷體" w:hAnsi="標楷體"/>
          <w:sz w:val="36"/>
          <w:szCs w:val="36"/>
        </w:rPr>
        <w:t>年</w:t>
      </w:r>
      <w:r w:rsidRPr="00CA288D">
        <w:rPr>
          <w:rFonts w:ascii="標楷體" w:eastAsia="標楷體" w:hAnsi="標楷體" w:hint="eastAsia"/>
          <w:sz w:val="36"/>
          <w:szCs w:val="36"/>
        </w:rPr>
        <w:t>8</w:t>
      </w:r>
      <w:r w:rsidRPr="00CA288D">
        <w:rPr>
          <w:rFonts w:ascii="標楷體" w:eastAsia="標楷體" w:hAnsi="標楷體"/>
          <w:sz w:val="36"/>
          <w:szCs w:val="36"/>
        </w:rPr>
        <w:t>月</w:t>
      </w:r>
      <w:r w:rsidRPr="00CA288D">
        <w:rPr>
          <w:rFonts w:ascii="標楷體" w:eastAsia="標楷體" w:hAnsi="標楷體" w:hint="eastAsia"/>
          <w:sz w:val="36"/>
          <w:szCs w:val="36"/>
        </w:rPr>
        <w:t>4</w:t>
      </w:r>
      <w:r w:rsidRPr="00CA288D">
        <w:rPr>
          <w:rFonts w:ascii="標楷體" w:eastAsia="標楷體" w:hAnsi="標楷體"/>
          <w:sz w:val="36"/>
          <w:szCs w:val="36"/>
        </w:rPr>
        <w:t>日（星期</w:t>
      </w:r>
      <w:r w:rsidRPr="00CA288D">
        <w:rPr>
          <w:rFonts w:ascii="標楷體" w:eastAsia="標楷體" w:hAnsi="標楷體" w:hint="eastAsia"/>
          <w:sz w:val="36"/>
          <w:szCs w:val="36"/>
        </w:rPr>
        <w:t>二</w:t>
      </w:r>
      <w:r w:rsidRPr="00CA288D">
        <w:rPr>
          <w:rFonts w:ascii="標楷體" w:eastAsia="標楷體" w:hAnsi="標楷體"/>
          <w:sz w:val="36"/>
          <w:szCs w:val="36"/>
        </w:rPr>
        <w:t>）</w:t>
      </w:r>
      <w:r w:rsidRPr="00CA288D">
        <w:rPr>
          <w:rFonts w:ascii="標楷體" w:eastAsia="標楷體" w:hAnsi="標楷體" w:hint="eastAsia"/>
          <w:sz w:val="36"/>
          <w:szCs w:val="36"/>
        </w:rPr>
        <w:t>下午2</w:t>
      </w:r>
      <w:r w:rsidRPr="00CA288D">
        <w:rPr>
          <w:rFonts w:ascii="標楷體" w:eastAsia="標楷體" w:hAnsi="標楷體"/>
          <w:sz w:val="36"/>
          <w:szCs w:val="36"/>
        </w:rPr>
        <w:t>時</w:t>
      </w:r>
      <w:bookmarkEnd w:id="0"/>
      <w:r w:rsidRPr="00CA288D">
        <w:rPr>
          <w:rFonts w:ascii="標楷體" w:eastAsia="標楷體" w:hAnsi="標楷體" w:hint="eastAsia"/>
          <w:sz w:val="36"/>
          <w:szCs w:val="36"/>
        </w:rPr>
        <w:t>30分</w:t>
      </w:r>
    </w:p>
    <w:p w14:paraId="1976FEA9" w14:textId="480BD5C4" w:rsidR="00CA288D" w:rsidRPr="00CA288D" w:rsidRDefault="00CA288D" w:rsidP="00CA288D">
      <w:pPr>
        <w:spacing w:afterLines="50" w:after="180" w:line="400" w:lineRule="exact"/>
        <w:ind w:left="1087" w:hangingChars="302" w:hanging="1087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kern w:val="0"/>
          <w:sz w:val="36"/>
          <w:szCs w:val="36"/>
        </w:rPr>
        <w:t>地    點：</w:t>
      </w:r>
      <w:r w:rsidRPr="00CA288D">
        <w:rPr>
          <w:rFonts w:ascii="標楷體" w:eastAsia="標楷體" w:hAnsi="標楷體"/>
          <w:sz w:val="36"/>
          <w:szCs w:val="36"/>
        </w:rPr>
        <w:t>司法大廈3樓大禮堂</w:t>
      </w:r>
    </w:p>
    <w:p w14:paraId="051446A8" w14:textId="6E417326" w:rsidR="00CA288D" w:rsidRDefault="00CA288D" w:rsidP="00CA288D">
      <w:pPr>
        <w:spacing w:afterLines="50" w:after="180" w:line="400" w:lineRule="exact"/>
        <w:ind w:leftChars="-77" w:left="-19" w:hangingChars="46" w:hanging="166"/>
        <w:jc w:val="both"/>
        <w:rPr>
          <w:rFonts w:ascii="標楷體" w:eastAsia="標楷體" w:hAnsi="標楷體"/>
          <w:sz w:val="36"/>
          <w:szCs w:val="36"/>
        </w:rPr>
      </w:pPr>
      <w:r w:rsidRPr="00CA288D">
        <w:rPr>
          <w:rFonts w:ascii="標楷體" w:eastAsia="標楷體" w:hAnsi="標楷體" w:hint="eastAsia"/>
          <w:sz w:val="36"/>
          <w:szCs w:val="36"/>
        </w:rPr>
        <w:t xml:space="preserve"> </w:t>
      </w:r>
      <w:r w:rsidRPr="00CA288D">
        <w:rPr>
          <w:rFonts w:ascii="標楷體" w:eastAsia="標楷體" w:hAnsi="標楷體"/>
          <w:sz w:val="36"/>
          <w:szCs w:val="36"/>
        </w:rPr>
        <w:t>主辦單位：</w:t>
      </w:r>
      <w:r w:rsidRPr="00CA288D">
        <w:rPr>
          <w:rFonts w:ascii="標楷體" w:eastAsia="標楷體" w:hAnsi="標楷體" w:hint="eastAsia"/>
          <w:sz w:val="36"/>
          <w:szCs w:val="36"/>
        </w:rPr>
        <w:t>國立臺北大學、司法院</w:t>
      </w:r>
    </w:p>
    <w:p w14:paraId="5FEB6560" w14:textId="649CF55B" w:rsidR="00CA288D" w:rsidRDefault="00CA288D" w:rsidP="00CA288D">
      <w:pPr>
        <w:spacing w:afterLines="50" w:after="180" w:line="400" w:lineRule="exact"/>
        <w:ind w:leftChars="-77" w:left="-19" w:hangingChars="46" w:hanging="166"/>
        <w:jc w:val="both"/>
        <w:rPr>
          <w:rFonts w:ascii="標楷體" w:eastAsia="標楷體" w:hAnsi="標楷體"/>
          <w:sz w:val="36"/>
          <w:szCs w:val="36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7300"/>
      </w:tblGrid>
      <w:tr w:rsidR="00CA288D" w:rsidRPr="00CA288D" w14:paraId="7ABACFE4" w14:textId="77777777" w:rsidTr="00CA288D">
        <w:trPr>
          <w:trHeight w:val="680"/>
          <w:jc w:val="center"/>
        </w:trPr>
        <w:tc>
          <w:tcPr>
            <w:tcW w:w="2051" w:type="dxa"/>
            <w:vAlign w:val="center"/>
          </w:tcPr>
          <w:p w14:paraId="5C590561" w14:textId="77777777" w:rsidR="00CA288D" w:rsidRPr="00CA288D" w:rsidRDefault="00CA288D" w:rsidP="00B45F0A">
            <w:pPr>
              <w:kinsoku w:val="0"/>
              <w:overflowPunct w:val="0"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/>
                <w:b/>
                <w:spacing w:val="439"/>
                <w:kern w:val="0"/>
                <w:sz w:val="36"/>
                <w:szCs w:val="36"/>
                <w:fitText w:val="1600" w:id="-422950144"/>
              </w:rPr>
              <w:t>時</w:t>
            </w:r>
            <w:r w:rsidRPr="00CA288D">
              <w:rPr>
                <w:rFonts w:ascii="Times New Roman" w:eastAsia="標楷體" w:hAnsi="Times New Roman"/>
                <w:b/>
                <w:spacing w:val="1"/>
                <w:kern w:val="0"/>
                <w:sz w:val="36"/>
                <w:szCs w:val="36"/>
                <w:fitText w:val="1600" w:id="-422950144"/>
              </w:rPr>
              <w:t>間</w:t>
            </w:r>
          </w:p>
        </w:tc>
        <w:tc>
          <w:tcPr>
            <w:tcW w:w="7300" w:type="dxa"/>
            <w:vAlign w:val="center"/>
          </w:tcPr>
          <w:p w14:paraId="5E3036FF" w14:textId="77777777" w:rsidR="00CA288D" w:rsidRPr="00CA288D" w:rsidRDefault="00CA288D" w:rsidP="00B45F0A">
            <w:pPr>
              <w:kinsoku w:val="0"/>
              <w:overflowPunct w:val="0"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b/>
                <w:kern w:val="0"/>
                <w:sz w:val="36"/>
                <w:szCs w:val="36"/>
              </w:rPr>
              <w:t>主題</w:t>
            </w:r>
          </w:p>
        </w:tc>
      </w:tr>
      <w:tr w:rsidR="00CA288D" w:rsidRPr="00CA288D" w14:paraId="59A3AE7E" w14:textId="77777777" w:rsidTr="00CA288D">
        <w:trPr>
          <w:trHeight w:val="624"/>
          <w:jc w:val="center"/>
        </w:trPr>
        <w:tc>
          <w:tcPr>
            <w:tcW w:w="2051" w:type="dxa"/>
            <w:vAlign w:val="center"/>
          </w:tcPr>
          <w:p w14:paraId="6BC6564F" w14:textId="77777777" w:rsidR="00CA288D" w:rsidRPr="00CA288D" w:rsidRDefault="00CA288D" w:rsidP="00B45F0A">
            <w:pPr>
              <w:kinsoku w:val="0"/>
              <w:overflowPunct w:val="0"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14:00~14:30</w:t>
            </w:r>
          </w:p>
        </w:tc>
        <w:tc>
          <w:tcPr>
            <w:tcW w:w="7300" w:type="dxa"/>
            <w:vAlign w:val="center"/>
          </w:tcPr>
          <w:p w14:paraId="32EA17E6" w14:textId="77777777" w:rsidR="00CA288D" w:rsidRPr="00CA288D" w:rsidRDefault="00CA288D" w:rsidP="00B45F0A">
            <w:pPr>
              <w:kinsoku w:val="0"/>
              <w:overflowPunct w:val="0"/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/>
                <w:sz w:val="36"/>
                <w:szCs w:val="36"/>
              </w:rPr>
              <w:t>報到</w:t>
            </w:r>
          </w:p>
        </w:tc>
      </w:tr>
      <w:tr w:rsidR="00CA288D" w:rsidRPr="00CA288D" w14:paraId="24A64754" w14:textId="77777777" w:rsidTr="00CA288D">
        <w:trPr>
          <w:trHeight w:val="562"/>
          <w:jc w:val="center"/>
        </w:trPr>
        <w:tc>
          <w:tcPr>
            <w:tcW w:w="2051" w:type="dxa"/>
            <w:vAlign w:val="center"/>
          </w:tcPr>
          <w:p w14:paraId="7769ECBD" w14:textId="77777777" w:rsidR="00CA288D" w:rsidRPr="00CA288D" w:rsidRDefault="00CA288D" w:rsidP="00B45F0A">
            <w:pPr>
              <w:kinsoku w:val="0"/>
              <w:overflowPunct w:val="0"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14:30~14:40</w:t>
            </w:r>
          </w:p>
        </w:tc>
        <w:tc>
          <w:tcPr>
            <w:tcW w:w="7300" w:type="dxa"/>
            <w:vAlign w:val="center"/>
          </w:tcPr>
          <w:p w14:paraId="35AC0E1D" w14:textId="77777777" w:rsidR="00CA288D" w:rsidRPr="00CA288D" w:rsidRDefault="00CA288D" w:rsidP="00B45F0A">
            <w:pPr>
              <w:kinsoku w:val="0"/>
              <w:overflowPunct w:val="0"/>
              <w:adjustRightInd w:val="0"/>
              <w:snapToGrid w:val="0"/>
              <w:spacing w:before="100" w:beforeAutospacing="1" w:after="100" w:afterAutospacing="1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司法院李釱任副秘書長致詞</w:t>
            </w:r>
          </w:p>
        </w:tc>
      </w:tr>
      <w:tr w:rsidR="00CA288D" w:rsidRPr="00CA288D" w14:paraId="041BCD45" w14:textId="77777777" w:rsidTr="00CA288D">
        <w:trPr>
          <w:trHeight w:val="2399"/>
          <w:jc w:val="center"/>
        </w:trPr>
        <w:tc>
          <w:tcPr>
            <w:tcW w:w="2051" w:type="dxa"/>
            <w:vAlign w:val="center"/>
          </w:tcPr>
          <w:p w14:paraId="1A0B1E5C" w14:textId="70362D97" w:rsidR="00CA288D" w:rsidRPr="00CA288D" w:rsidRDefault="00CA288D" w:rsidP="00B45F0A">
            <w:pPr>
              <w:kinsoku w:val="0"/>
              <w:overflowPunct w:val="0"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14:40~16:</w:t>
            </w:r>
            <w:r w:rsidR="00646E54">
              <w:rPr>
                <w:rFonts w:ascii="Times New Roman" w:eastAsia="標楷體" w:hAnsi="Times New Roman" w:hint="eastAsia"/>
                <w:sz w:val="36"/>
                <w:szCs w:val="36"/>
              </w:rPr>
              <w:t>4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0</w:t>
            </w:r>
          </w:p>
        </w:tc>
        <w:tc>
          <w:tcPr>
            <w:tcW w:w="7300" w:type="dxa"/>
            <w:vAlign w:val="center"/>
          </w:tcPr>
          <w:p w14:paraId="379875C8" w14:textId="77777777" w:rsidR="00CA288D" w:rsidRPr="00CA288D" w:rsidRDefault="00CA288D" w:rsidP="00CA288D">
            <w:pPr>
              <w:kinsoku w:val="0"/>
              <w:overflowPunct w:val="0"/>
              <w:adjustRightInd w:val="0"/>
              <w:snapToGrid w:val="0"/>
              <w:spacing w:line="440" w:lineRule="exact"/>
              <w:ind w:left="1462" w:hangingChars="406" w:hanging="1462"/>
              <w:rPr>
                <w:rFonts w:ascii="Times New Roman" w:eastAsia="標楷體" w:hAnsi="Times New Roman"/>
                <w:b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kern w:val="0"/>
                <w:sz w:val="36"/>
                <w:szCs w:val="36"/>
              </w:rPr>
              <w:t>主</w:t>
            </w:r>
            <w:r w:rsidRPr="00CA288D">
              <w:rPr>
                <w:rFonts w:ascii="Times New Roman" w:eastAsia="標楷體" w:hAnsi="Times New Roman" w:hint="eastAsia"/>
                <w:kern w:val="0"/>
                <w:sz w:val="36"/>
                <w:szCs w:val="36"/>
              </w:rPr>
              <w:t xml:space="preserve">  </w:t>
            </w:r>
            <w:r w:rsidRPr="00CA288D">
              <w:rPr>
                <w:rFonts w:ascii="Times New Roman" w:eastAsia="標楷體" w:hAnsi="Times New Roman" w:hint="eastAsia"/>
                <w:kern w:val="0"/>
                <w:sz w:val="36"/>
                <w:szCs w:val="36"/>
              </w:rPr>
              <w:t>題</w:t>
            </w:r>
            <w:r w:rsidRPr="00CA288D">
              <w:rPr>
                <w:rFonts w:ascii="Times New Roman" w:eastAsia="標楷體" w:hAnsi="Times New Roman"/>
                <w:sz w:val="36"/>
                <w:szCs w:val="36"/>
              </w:rPr>
              <w:t>：</w:t>
            </w:r>
            <w:r w:rsidRPr="00CA288D">
              <w:rPr>
                <w:rFonts w:ascii="Times New Roman" w:eastAsia="標楷體" w:hAnsi="Times New Roman" w:hint="eastAsia"/>
                <w:b/>
                <w:sz w:val="36"/>
                <w:szCs w:val="36"/>
              </w:rPr>
              <w:t>論電磁紀錄提供命令──以</w:t>
            </w:r>
            <w:r w:rsidRPr="00CA288D">
              <w:rPr>
                <w:rFonts w:ascii="Times New Roman" w:eastAsia="標楷體" w:hAnsi="Times New Roman" w:hint="eastAsia"/>
                <w:b/>
                <w:sz w:val="36"/>
                <w:szCs w:val="36"/>
              </w:rPr>
              <w:t>2025</w:t>
            </w:r>
            <w:r w:rsidRPr="00CA288D">
              <w:rPr>
                <w:rFonts w:ascii="Times New Roman" w:eastAsia="標楷體" w:hAnsi="Times New Roman" w:hint="eastAsia"/>
                <w:b/>
                <w:sz w:val="36"/>
                <w:szCs w:val="36"/>
              </w:rPr>
              <w:t>年（令和</w:t>
            </w:r>
            <w:r w:rsidRPr="00CA288D">
              <w:rPr>
                <w:rFonts w:ascii="Times New Roman" w:eastAsia="標楷體" w:hAnsi="Times New Roman" w:hint="eastAsia"/>
                <w:b/>
                <w:sz w:val="36"/>
                <w:szCs w:val="36"/>
              </w:rPr>
              <w:t>7</w:t>
            </w:r>
            <w:r w:rsidRPr="00CA288D">
              <w:rPr>
                <w:rFonts w:ascii="Times New Roman" w:eastAsia="標楷體" w:hAnsi="Times New Roman" w:hint="eastAsia"/>
                <w:b/>
                <w:sz w:val="36"/>
                <w:szCs w:val="36"/>
              </w:rPr>
              <w:t>年）修法為中心</w:t>
            </w:r>
            <w:r w:rsidRPr="00CA288D">
              <w:rPr>
                <w:rFonts w:ascii="Times New Roman" w:eastAsia="標楷體" w:hAnsi="Times New Roman" w:hint="eastAsia"/>
                <w:b/>
                <w:sz w:val="36"/>
                <w:szCs w:val="36"/>
              </w:rPr>
              <w:t>(</w:t>
            </w:r>
            <w:r w:rsidRPr="00CA288D">
              <w:rPr>
                <w:rFonts w:ascii="Times New Roman" w:eastAsia="標楷體" w:hAnsi="Times New Roman" w:hint="eastAsia"/>
                <w:b/>
                <w:sz w:val="36"/>
                <w:szCs w:val="36"/>
              </w:rPr>
              <w:t>電磁的記録提供命令について</w:t>
            </w:r>
            <w:r w:rsidRPr="00CA288D">
              <w:rPr>
                <w:rFonts w:ascii="Times New Roman" w:eastAsia="標楷體" w:hAnsi="Times New Roman" w:hint="cs"/>
                <w:b/>
                <w:sz w:val="36"/>
                <w:szCs w:val="36"/>
              </w:rPr>
              <w:t>―</w:t>
            </w:r>
            <w:r w:rsidRPr="00CA288D">
              <w:rPr>
                <w:rFonts w:ascii="Times New Roman" w:eastAsia="標楷體" w:hAnsi="Times New Roman"/>
                <w:b/>
                <w:sz w:val="36"/>
                <w:szCs w:val="36"/>
              </w:rPr>
              <w:t>2025</w:t>
            </w:r>
            <w:r w:rsidRPr="00CA288D">
              <w:rPr>
                <w:rFonts w:ascii="Times New Roman" w:eastAsia="標楷體" w:hAnsi="Times New Roman" w:hint="eastAsia"/>
                <w:b/>
                <w:sz w:val="36"/>
                <w:szCs w:val="36"/>
              </w:rPr>
              <w:t>年（令和</w:t>
            </w:r>
            <w:r w:rsidRPr="00CA288D">
              <w:rPr>
                <w:rFonts w:ascii="Times New Roman" w:eastAsia="標楷體" w:hAnsi="Times New Roman"/>
                <w:b/>
                <w:sz w:val="36"/>
                <w:szCs w:val="36"/>
              </w:rPr>
              <w:t>7</w:t>
            </w:r>
            <w:r w:rsidRPr="00CA288D">
              <w:rPr>
                <w:rFonts w:ascii="Times New Roman" w:eastAsia="標楷體" w:hAnsi="Times New Roman" w:hint="eastAsia"/>
                <w:b/>
                <w:sz w:val="36"/>
                <w:szCs w:val="36"/>
              </w:rPr>
              <w:t>年）法改正を中心に</w:t>
            </w:r>
            <w:r w:rsidRPr="00CA288D">
              <w:rPr>
                <w:rFonts w:ascii="Times New Roman" w:eastAsia="標楷體" w:hAnsi="Times New Roman" w:hint="cs"/>
                <w:b/>
                <w:sz w:val="36"/>
                <w:szCs w:val="36"/>
              </w:rPr>
              <w:t>―</w:t>
            </w:r>
            <w:r w:rsidRPr="00CA288D">
              <w:rPr>
                <w:rFonts w:ascii="Times New Roman" w:eastAsia="標楷體" w:hAnsi="Times New Roman" w:hint="eastAsia"/>
                <w:b/>
                <w:sz w:val="36"/>
                <w:szCs w:val="36"/>
              </w:rPr>
              <w:t>)</w:t>
            </w:r>
          </w:p>
          <w:p w14:paraId="6EEB42A2" w14:textId="77777777" w:rsidR="00CA288D" w:rsidRPr="00CA288D" w:rsidRDefault="00CA288D" w:rsidP="00CA288D">
            <w:pPr>
              <w:tabs>
                <w:tab w:val="left" w:pos="3152"/>
              </w:tabs>
              <w:kinsoku w:val="0"/>
              <w:overflowPunct w:val="0"/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主講人</w:t>
            </w:r>
            <w:r w:rsidRPr="00CA288D">
              <w:rPr>
                <w:rFonts w:ascii="Times New Roman" w:eastAsia="標楷體" w:hAnsi="Times New Roman"/>
                <w:sz w:val="36"/>
                <w:szCs w:val="36"/>
              </w:rPr>
              <w:t>：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緑大輔教授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(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日本一橋大學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)</w:t>
            </w:r>
          </w:p>
          <w:p w14:paraId="52683DE8" w14:textId="77777777" w:rsidR="00CA288D" w:rsidRPr="00CA288D" w:rsidRDefault="00CA288D" w:rsidP="00CA288D">
            <w:pPr>
              <w:kinsoku w:val="0"/>
              <w:overflowPunct w:val="0"/>
              <w:adjustRightInd w:val="0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即時口譯</w:t>
            </w:r>
            <w:r w:rsidRPr="00CA288D">
              <w:rPr>
                <w:rFonts w:ascii="Times New Roman" w:eastAsia="標楷體" w:hAnsi="Times New Roman"/>
                <w:sz w:val="36"/>
                <w:szCs w:val="36"/>
              </w:rPr>
              <w:t>：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顏榕副教授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(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國立臺北大學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)</w:t>
            </w:r>
          </w:p>
        </w:tc>
      </w:tr>
      <w:tr w:rsidR="00CA288D" w:rsidRPr="00CA288D" w14:paraId="652BDFAF" w14:textId="77777777" w:rsidTr="00CA288D">
        <w:trPr>
          <w:trHeight w:val="2115"/>
          <w:jc w:val="center"/>
        </w:trPr>
        <w:tc>
          <w:tcPr>
            <w:tcW w:w="2051" w:type="dxa"/>
            <w:vAlign w:val="center"/>
          </w:tcPr>
          <w:p w14:paraId="23045444" w14:textId="6A021B1C" w:rsidR="00CA288D" w:rsidRPr="00CA288D" w:rsidRDefault="00CA288D" w:rsidP="00B45F0A">
            <w:pPr>
              <w:kinsoku w:val="0"/>
              <w:overflowPunct w:val="0"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/>
                <w:sz w:val="36"/>
                <w:szCs w:val="36"/>
              </w:rPr>
              <w:t>1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6</w:t>
            </w:r>
            <w:r w:rsidRPr="00CA288D">
              <w:rPr>
                <w:rFonts w:ascii="Times New Roman" w:eastAsia="標楷體" w:hAnsi="Times New Roman"/>
                <w:sz w:val="36"/>
                <w:szCs w:val="36"/>
              </w:rPr>
              <w:t>:</w:t>
            </w:r>
            <w:r w:rsidR="00A62FDD">
              <w:rPr>
                <w:rFonts w:ascii="Times New Roman" w:eastAsia="標楷體" w:hAnsi="Times New Roman" w:hint="eastAsia"/>
                <w:sz w:val="36"/>
                <w:szCs w:val="36"/>
              </w:rPr>
              <w:t>4</w:t>
            </w:r>
            <w:r w:rsidRPr="00CA288D">
              <w:rPr>
                <w:rFonts w:ascii="Times New Roman" w:eastAsia="標楷體" w:hAnsi="Times New Roman"/>
                <w:sz w:val="36"/>
                <w:szCs w:val="36"/>
              </w:rPr>
              <w:t>0~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17</w:t>
            </w:r>
            <w:r w:rsidRPr="00CA288D">
              <w:rPr>
                <w:rFonts w:ascii="Times New Roman" w:eastAsia="標楷體" w:hAnsi="Times New Roman"/>
                <w:sz w:val="36"/>
                <w:szCs w:val="36"/>
              </w:rPr>
              <w:t>:</w:t>
            </w:r>
            <w:r w:rsidR="00A62FDD">
              <w:rPr>
                <w:rFonts w:ascii="Times New Roman" w:eastAsia="標楷體" w:hAnsi="Times New Roman" w:hint="eastAsia"/>
                <w:sz w:val="36"/>
                <w:szCs w:val="36"/>
              </w:rPr>
              <w:t>0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0</w:t>
            </w:r>
          </w:p>
        </w:tc>
        <w:tc>
          <w:tcPr>
            <w:tcW w:w="7300" w:type="dxa"/>
            <w:vAlign w:val="center"/>
          </w:tcPr>
          <w:p w14:paraId="78217F07" w14:textId="77777777" w:rsidR="00CA288D" w:rsidRPr="00CA288D" w:rsidRDefault="00CA288D" w:rsidP="00CA288D">
            <w:pPr>
              <w:kinsoku w:val="0"/>
              <w:overflowPunct w:val="0"/>
              <w:adjustRightInd w:val="0"/>
              <w:snapToGrid w:val="0"/>
              <w:spacing w:line="440" w:lineRule="exact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問答暨</w:t>
            </w:r>
            <w:r w:rsidRPr="00CA288D">
              <w:rPr>
                <w:rFonts w:ascii="Times New Roman" w:eastAsia="標楷體" w:hAnsi="Times New Roman"/>
                <w:sz w:val="36"/>
                <w:szCs w:val="36"/>
              </w:rPr>
              <w:t>綜合討論</w:t>
            </w:r>
          </w:p>
          <w:p w14:paraId="381336F0" w14:textId="2F57CB8D" w:rsidR="00CA288D" w:rsidRPr="00CA288D" w:rsidRDefault="00CA288D" w:rsidP="00CA288D">
            <w:pPr>
              <w:kinsoku w:val="0"/>
              <w:overflowPunct w:val="0"/>
              <w:adjustRightInd w:val="0"/>
              <w:snapToGrid w:val="0"/>
              <w:spacing w:line="440" w:lineRule="exact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主持人：</w:t>
            </w:r>
            <w:r w:rsidR="005C1FBC">
              <w:rPr>
                <w:rFonts w:ascii="Times New Roman" w:eastAsia="標楷體" w:hAnsi="Times New Roman" w:hint="eastAsia"/>
                <w:sz w:val="36"/>
                <w:szCs w:val="36"/>
              </w:rPr>
              <w:t>許辰舟廳長</w:t>
            </w:r>
            <w:r w:rsidR="005C1FBC">
              <w:rPr>
                <w:rFonts w:ascii="Times New Roman" w:eastAsia="標楷體" w:hAnsi="Times New Roman" w:hint="eastAsia"/>
                <w:sz w:val="36"/>
                <w:szCs w:val="36"/>
              </w:rPr>
              <w:t>(</w:t>
            </w:r>
            <w:r w:rsidR="005C1FBC">
              <w:rPr>
                <w:rFonts w:ascii="Times New Roman" w:eastAsia="標楷體" w:hAnsi="Times New Roman" w:hint="eastAsia"/>
                <w:sz w:val="36"/>
                <w:szCs w:val="36"/>
              </w:rPr>
              <w:t>司法院刑事廳</w:t>
            </w:r>
            <w:r w:rsidR="005C1FBC">
              <w:rPr>
                <w:rFonts w:ascii="Times New Roman" w:eastAsia="標楷體" w:hAnsi="Times New Roman" w:hint="eastAsia"/>
                <w:sz w:val="36"/>
                <w:szCs w:val="36"/>
              </w:rPr>
              <w:t>)</w:t>
            </w:r>
          </w:p>
          <w:p w14:paraId="542F77B8" w14:textId="77777777" w:rsidR="00CA288D" w:rsidRPr="00CA288D" w:rsidRDefault="00CA288D" w:rsidP="00CA288D">
            <w:pPr>
              <w:kinsoku w:val="0"/>
              <w:overflowPunct w:val="0"/>
              <w:adjustRightInd w:val="0"/>
              <w:snapToGrid w:val="0"/>
              <w:spacing w:line="440" w:lineRule="exact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主講人：緑大輔教授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(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日本一橋大學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)</w:t>
            </w:r>
          </w:p>
          <w:p w14:paraId="3C10A237" w14:textId="77777777" w:rsidR="00CA288D" w:rsidRPr="00CA288D" w:rsidRDefault="00CA288D" w:rsidP="00CA288D">
            <w:pPr>
              <w:kinsoku w:val="0"/>
              <w:overflowPunct w:val="0"/>
              <w:adjustRightInd w:val="0"/>
              <w:snapToGrid w:val="0"/>
              <w:spacing w:line="440" w:lineRule="exact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與談人：顏榕副教授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(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國立臺北大學</w:t>
            </w: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)</w:t>
            </w:r>
          </w:p>
        </w:tc>
      </w:tr>
      <w:tr w:rsidR="00CA288D" w:rsidRPr="00CA288D" w14:paraId="2EE733A2" w14:textId="77777777" w:rsidTr="00CA288D">
        <w:trPr>
          <w:trHeight w:val="543"/>
          <w:jc w:val="center"/>
        </w:trPr>
        <w:tc>
          <w:tcPr>
            <w:tcW w:w="2051" w:type="dxa"/>
            <w:vAlign w:val="center"/>
          </w:tcPr>
          <w:p w14:paraId="5F313642" w14:textId="68C7B1CD" w:rsidR="00CA288D" w:rsidRPr="00CA288D" w:rsidRDefault="00CA288D" w:rsidP="00B45F0A">
            <w:pPr>
              <w:kinsoku w:val="0"/>
              <w:overflowPunct w:val="0"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17:</w:t>
            </w:r>
            <w:r w:rsidR="00A62FDD">
              <w:rPr>
                <w:rFonts w:ascii="Times New Roman" w:eastAsia="標楷體" w:hAnsi="Times New Roman" w:hint="eastAsia"/>
                <w:sz w:val="36"/>
                <w:szCs w:val="36"/>
              </w:rPr>
              <w:t>0</w:t>
            </w:r>
            <w:r w:rsidR="00FA1778">
              <w:rPr>
                <w:rFonts w:ascii="Times New Roman" w:eastAsia="標楷體" w:hAnsi="Times New Roman" w:hint="eastAsia"/>
                <w:sz w:val="36"/>
                <w:szCs w:val="36"/>
              </w:rPr>
              <w:t>0</w:t>
            </w:r>
          </w:p>
        </w:tc>
        <w:tc>
          <w:tcPr>
            <w:tcW w:w="7300" w:type="dxa"/>
            <w:vAlign w:val="center"/>
          </w:tcPr>
          <w:p w14:paraId="7DFB5B36" w14:textId="77777777" w:rsidR="00CA288D" w:rsidRPr="00CA288D" w:rsidRDefault="00CA288D" w:rsidP="00B45F0A">
            <w:pPr>
              <w:kinsoku w:val="0"/>
              <w:overflowPunct w:val="0"/>
              <w:adjustRightInd w:val="0"/>
              <w:snapToGrid w:val="0"/>
              <w:spacing w:before="100" w:beforeAutospacing="1" w:after="100" w:afterAutospacing="1"/>
              <w:rPr>
                <w:rFonts w:ascii="Times New Roman" w:eastAsia="標楷體" w:hAnsi="Times New Roman"/>
                <w:sz w:val="36"/>
                <w:szCs w:val="36"/>
              </w:rPr>
            </w:pPr>
            <w:r w:rsidRPr="00CA288D">
              <w:rPr>
                <w:rFonts w:ascii="Times New Roman" w:eastAsia="標楷體" w:hAnsi="Times New Roman" w:hint="eastAsia"/>
                <w:sz w:val="36"/>
                <w:szCs w:val="36"/>
              </w:rPr>
              <w:t>散會</w:t>
            </w:r>
          </w:p>
        </w:tc>
      </w:tr>
    </w:tbl>
    <w:p w14:paraId="747D89F5" w14:textId="77777777" w:rsidR="00CA288D" w:rsidRPr="00CA288D" w:rsidRDefault="00CA288D" w:rsidP="00CA288D">
      <w:pPr>
        <w:spacing w:afterLines="50" w:after="180" w:line="400" w:lineRule="exact"/>
        <w:ind w:leftChars="-77" w:left="-19" w:hangingChars="46" w:hanging="166"/>
        <w:jc w:val="both"/>
        <w:rPr>
          <w:rFonts w:ascii="標楷體" w:eastAsia="標楷體" w:hAnsi="標楷體"/>
          <w:sz w:val="36"/>
          <w:szCs w:val="36"/>
        </w:rPr>
      </w:pPr>
    </w:p>
    <w:p w14:paraId="5FFA4C81" w14:textId="77777777" w:rsidR="00CA288D" w:rsidRPr="00CA288D" w:rsidRDefault="00CA288D"/>
    <w:sectPr w:rsidR="00CA288D" w:rsidRPr="00CA28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8D"/>
    <w:rsid w:val="005C1FBC"/>
    <w:rsid w:val="00646E54"/>
    <w:rsid w:val="00A62FDD"/>
    <w:rsid w:val="00CA288D"/>
    <w:rsid w:val="00FA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3881"/>
  <w15:chartTrackingRefBased/>
  <w15:docId w15:val="{4DE34C14-817C-4713-8963-6B6AD9CD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88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張芸翎</dc:creator>
  <cp:keywords/>
  <dc:description/>
  <cp:lastModifiedBy>張芸翎</cp:lastModifiedBy>
  <cp:revision>5</cp:revision>
  <dcterms:created xsi:type="dcterms:W3CDTF">2026-06-25T01:08:00Z</dcterms:created>
  <dcterms:modified xsi:type="dcterms:W3CDTF">2026-07-03T02:05:00Z</dcterms:modified>
</cp:coreProperties>
</file>